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4879" w14:textId="77777777" w:rsidR="00E022A2" w:rsidRPr="00EB2407" w:rsidRDefault="00E022A2" w:rsidP="0089520E">
      <w:pPr>
        <w:pStyle w:val="Heading1"/>
        <w:spacing w:line="360" w:lineRule="auto"/>
        <w:ind w:left="0" w:firstLine="0"/>
        <w:jc w:val="center"/>
        <w:rPr>
          <w:rFonts w:ascii="Calibri" w:hAnsi="Calibri" w:cs="Calibri"/>
          <w:sz w:val="32"/>
          <w:szCs w:val="32"/>
        </w:rPr>
      </w:pPr>
      <w:r w:rsidRPr="00EB2407">
        <w:rPr>
          <w:rFonts w:ascii="Calibri" w:hAnsi="Calibri" w:cs="Calibri"/>
          <w:sz w:val="32"/>
          <w:szCs w:val="32"/>
        </w:rPr>
        <w:t>MEMORANDUM OF UNDERSTANDING</w:t>
      </w:r>
    </w:p>
    <w:p w14:paraId="5109345B" w14:textId="77777777" w:rsidR="00E022A2" w:rsidRPr="000B2F89" w:rsidRDefault="00E022A2" w:rsidP="00041157">
      <w:pPr>
        <w:pStyle w:val="Heading1"/>
        <w:spacing w:line="360" w:lineRule="auto"/>
        <w:ind w:left="0" w:firstLine="360"/>
        <w:jc w:val="center"/>
        <w:rPr>
          <w:rFonts w:ascii="Calibri" w:hAnsi="Calibri" w:cs="Calibri"/>
        </w:rPr>
      </w:pPr>
      <w:r w:rsidRPr="000B2F89">
        <w:rPr>
          <w:rFonts w:ascii="Calibri" w:hAnsi="Calibri" w:cs="Calibri"/>
        </w:rPr>
        <w:t>Between</w:t>
      </w:r>
    </w:p>
    <w:p w14:paraId="692A5E33" w14:textId="77777777" w:rsidR="00E022A2" w:rsidRPr="000B2F89" w:rsidRDefault="00550BEE" w:rsidP="00041157">
      <w:pPr>
        <w:pStyle w:val="Heading1"/>
        <w:spacing w:line="360" w:lineRule="auto"/>
        <w:ind w:left="0" w:firstLine="360"/>
        <w:jc w:val="center"/>
        <w:rPr>
          <w:rFonts w:ascii="Calibri" w:hAnsi="Calibri" w:cs="Calibri"/>
        </w:rPr>
      </w:pPr>
      <w:r w:rsidRPr="000B2F89">
        <w:rPr>
          <w:rFonts w:ascii="Calibri" w:hAnsi="Calibri" w:cs="Calibri"/>
        </w:rPr>
        <w:t>LIBRARY</w:t>
      </w:r>
      <w:r w:rsidR="0075025A" w:rsidRPr="000B2F89">
        <w:rPr>
          <w:rFonts w:ascii="Calibri" w:hAnsi="Calibri" w:cs="Calibri"/>
        </w:rPr>
        <w:t xml:space="preserve"> NAME</w:t>
      </w:r>
    </w:p>
    <w:p w14:paraId="196CADE3" w14:textId="77777777" w:rsidR="00E022A2" w:rsidRPr="000B2F89" w:rsidRDefault="0075025A" w:rsidP="00041157">
      <w:pPr>
        <w:pStyle w:val="Heading1"/>
        <w:spacing w:line="360" w:lineRule="auto"/>
        <w:ind w:left="0" w:firstLine="360"/>
        <w:jc w:val="center"/>
        <w:rPr>
          <w:rFonts w:ascii="Calibri" w:hAnsi="Calibri" w:cs="Calibri"/>
        </w:rPr>
      </w:pPr>
      <w:r w:rsidRPr="000B2F89">
        <w:rPr>
          <w:rFonts w:ascii="Calibri" w:hAnsi="Calibri" w:cs="Calibri"/>
        </w:rPr>
        <w:t>ADDRESS</w:t>
      </w:r>
    </w:p>
    <w:p w14:paraId="79578B65" w14:textId="77777777" w:rsidR="00E022A2" w:rsidRPr="000B2F89" w:rsidRDefault="00B340A0" w:rsidP="00041157">
      <w:pPr>
        <w:pStyle w:val="Heading1"/>
        <w:spacing w:line="360" w:lineRule="auto"/>
        <w:ind w:left="0" w:firstLine="360"/>
        <w:jc w:val="center"/>
        <w:rPr>
          <w:rFonts w:ascii="Calibri" w:hAnsi="Calibri" w:cs="Calibri"/>
        </w:rPr>
      </w:pPr>
      <w:r w:rsidRPr="000B2F89">
        <w:rPr>
          <w:rFonts w:ascii="Calibri" w:hAnsi="Calibri" w:cs="Calibri"/>
        </w:rPr>
        <w:t>a</w:t>
      </w:r>
      <w:r w:rsidR="00E022A2" w:rsidRPr="000B2F89">
        <w:rPr>
          <w:rFonts w:ascii="Calibri" w:hAnsi="Calibri" w:cs="Calibri"/>
        </w:rPr>
        <w:t>nd</w:t>
      </w:r>
    </w:p>
    <w:p w14:paraId="50ABCBDC" w14:textId="355D1505" w:rsidR="00843812" w:rsidRPr="00843812" w:rsidRDefault="00550BEE" w:rsidP="00041157">
      <w:pPr>
        <w:pStyle w:val="Heading1"/>
        <w:spacing w:line="240" w:lineRule="auto"/>
        <w:ind w:left="360" w:firstLine="0"/>
        <w:jc w:val="center"/>
        <w:rPr>
          <w:rFonts w:ascii="Calibri" w:hAnsi="Calibri" w:cs="Calibri"/>
        </w:rPr>
      </w:pPr>
      <w:r w:rsidRPr="000B2F89">
        <w:rPr>
          <w:rFonts w:ascii="Calibri" w:hAnsi="Calibri" w:cs="Calibri"/>
        </w:rPr>
        <w:t>LITERACYWORKS</w:t>
      </w:r>
      <w:r w:rsidR="00843812">
        <w:rPr>
          <w:rFonts w:ascii="Helvetica" w:hAnsi="Helvetica"/>
          <w:color w:val="000000"/>
          <w:sz w:val="18"/>
          <w:szCs w:val="18"/>
        </w:rPr>
        <w:br/>
        <w:t>625 Second Street</w:t>
      </w:r>
      <w:r w:rsidR="00843812">
        <w:rPr>
          <w:rFonts w:ascii="Helvetica" w:hAnsi="Helvetica"/>
          <w:color w:val="000000"/>
          <w:sz w:val="18"/>
          <w:szCs w:val="18"/>
        </w:rPr>
        <w:br/>
        <w:t>Suite 107</w:t>
      </w:r>
      <w:r w:rsidR="00843812">
        <w:rPr>
          <w:rFonts w:ascii="Helvetica" w:hAnsi="Helvetica"/>
          <w:color w:val="000000"/>
          <w:sz w:val="18"/>
          <w:szCs w:val="18"/>
        </w:rPr>
        <w:br/>
        <w:t>Petaluma, CA 94952</w:t>
      </w:r>
    </w:p>
    <w:p w14:paraId="6CB3294D" w14:textId="77777777" w:rsidR="00E022A2" w:rsidRPr="000B2F89" w:rsidRDefault="00E022A2">
      <w:pPr>
        <w:ind w:left="360" w:right="713"/>
        <w:jc w:val="center"/>
        <w:rPr>
          <w:rFonts w:ascii="Calibri" w:hAnsi="Calibri" w:cs="Calibri"/>
        </w:rPr>
      </w:pPr>
    </w:p>
    <w:p w14:paraId="6168B477" w14:textId="75476B1F" w:rsidR="00DC1A30" w:rsidRDefault="00E022A2" w:rsidP="00DC1A30">
      <w:pPr>
        <w:rPr>
          <w:rFonts w:ascii="Calibri" w:hAnsi="Calibri" w:cs="Calibri"/>
        </w:rPr>
      </w:pPr>
      <w:r w:rsidRPr="000B2F89">
        <w:rPr>
          <w:rFonts w:ascii="Calibri" w:hAnsi="Calibri" w:cs="Calibri"/>
        </w:rPr>
        <w:t xml:space="preserve">This statement serves as a memorandum of understanding between </w:t>
      </w:r>
      <w:r w:rsidR="00550BEE" w:rsidRPr="000B2F89">
        <w:rPr>
          <w:rFonts w:ascii="Calibri" w:hAnsi="Calibri" w:cs="Calibri"/>
          <w:b/>
          <w:bCs/>
        </w:rPr>
        <w:t>Literacyworks</w:t>
      </w:r>
      <w:r w:rsidR="00BE329D">
        <w:rPr>
          <w:rFonts w:ascii="Calibri" w:hAnsi="Calibri" w:cs="Calibri"/>
          <w:b/>
          <w:bCs/>
        </w:rPr>
        <w:t xml:space="preserve"> </w:t>
      </w:r>
      <w:proofErr w:type="spellStart"/>
      <w:r w:rsidR="00BE329D">
        <w:rPr>
          <w:rFonts w:ascii="Calibri" w:hAnsi="Calibri" w:cs="Calibri"/>
          <w:b/>
          <w:bCs/>
        </w:rPr>
        <w:t>Americorps</w:t>
      </w:r>
      <w:proofErr w:type="spellEnd"/>
      <w:r w:rsidR="00BE329D">
        <w:rPr>
          <w:rFonts w:ascii="Calibri" w:hAnsi="Calibri" w:cs="Calibri"/>
          <w:b/>
          <w:bCs/>
        </w:rPr>
        <w:t xml:space="preserve"> (Literacyworks)</w:t>
      </w:r>
      <w:r w:rsidRPr="000B2F89">
        <w:rPr>
          <w:rFonts w:ascii="Calibri" w:hAnsi="Calibri" w:cs="Calibri"/>
        </w:rPr>
        <w:t xml:space="preserve"> and the </w:t>
      </w:r>
      <w:r w:rsidR="0075025A" w:rsidRPr="000B2F89">
        <w:rPr>
          <w:rFonts w:ascii="Calibri" w:hAnsi="Calibri" w:cs="Calibri"/>
          <w:b/>
        </w:rPr>
        <w:t>(</w:t>
      </w:r>
      <w:r w:rsidR="00550BEE" w:rsidRPr="000B2F89">
        <w:rPr>
          <w:rFonts w:ascii="Calibri" w:hAnsi="Calibri" w:cs="Calibri"/>
          <w:b/>
          <w:bCs/>
        </w:rPr>
        <w:t>Library</w:t>
      </w:r>
      <w:r w:rsidR="0075025A" w:rsidRPr="000B2F89">
        <w:rPr>
          <w:rFonts w:ascii="Calibri" w:hAnsi="Calibri" w:cs="Calibri"/>
          <w:b/>
          <w:bCs/>
        </w:rPr>
        <w:t xml:space="preserve"> Name)</w:t>
      </w:r>
      <w:r w:rsidRPr="000B2F89">
        <w:rPr>
          <w:rFonts w:ascii="Calibri" w:hAnsi="Calibri" w:cs="Calibri"/>
          <w:b/>
          <w:bCs/>
        </w:rPr>
        <w:t xml:space="preserve">.  </w:t>
      </w:r>
      <w:r w:rsidR="0075025A" w:rsidRPr="000B2F89">
        <w:rPr>
          <w:rFonts w:ascii="Calibri" w:hAnsi="Calibri" w:cs="Calibri"/>
          <w:b/>
          <w:bCs/>
        </w:rPr>
        <w:t>(</w:t>
      </w:r>
      <w:r w:rsidR="00550BEE" w:rsidRPr="000B2F89">
        <w:rPr>
          <w:rFonts w:ascii="Calibri" w:hAnsi="Calibri" w:cs="Calibri"/>
          <w:b/>
          <w:bCs/>
        </w:rPr>
        <w:t>Library</w:t>
      </w:r>
      <w:r w:rsidR="0075025A" w:rsidRPr="000B2F89">
        <w:rPr>
          <w:rFonts w:ascii="Calibri" w:hAnsi="Calibri" w:cs="Calibri"/>
          <w:b/>
          <w:bCs/>
        </w:rPr>
        <w:t xml:space="preserve"> Name)</w:t>
      </w:r>
      <w:r w:rsidRPr="000B2F89">
        <w:rPr>
          <w:rFonts w:ascii="Calibri" w:hAnsi="Calibri" w:cs="Calibri"/>
          <w:b/>
          <w:bCs/>
        </w:rPr>
        <w:t xml:space="preserve"> </w:t>
      </w:r>
      <w:r w:rsidRPr="000B2F89">
        <w:rPr>
          <w:rFonts w:ascii="Calibri" w:hAnsi="Calibri" w:cs="Calibri"/>
        </w:rPr>
        <w:t>agrees</w:t>
      </w:r>
      <w:r w:rsidR="00637ABC" w:rsidRPr="000B2F89">
        <w:rPr>
          <w:rFonts w:ascii="Calibri" w:hAnsi="Calibri" w:cs="Calibri"/>
        </w:rPr>
        <w:t xml:space="preserve"> to provide a cash match of $</w:t>
      </w:r>
      <w:r w:rsidR="00550BEE" w:rsidRPr="000B2F89">
        <w:rPr>
          <w:rFonts w:ascii="Calibri" w:hAnsi="Calibri" w:cs="Calibri"/>
        </w:rPr>
        <w:t>5,000</w:t>
      </w:r>
      <w:r w:rsidRPr="000B2F89">
        <w:rPr>
          <w:rFonts w:ascii="Calibri" w:hAnsi="Calibri" w:cs="Calibri"/>
        </w:rPr>
        <w:t xml:space="preserve"> </w:t>
      </w:r>
      <w:r w:rsidR="00041569" w:rsidRPr="000B2F89">
        <w:rPr>
          <w:rFonts w:ascii="Calibri" w:hAnsi="Calibri" w:cs="Calibri"/>
        </w:rPr>
        <w:t>for each</w:t>
      </w:r>
      <w:r w:rsidRPr="000B2F89">
        <w:rPr>
          <w:rFonts w:ascii="Calibri" w:hAnsi="Calibri" w:cs="Calibri"/>
        </w:rPr>
        <w:t xml:space="preserve"> full-tim</w:t>
      </w:r>
      <w:r w:rsidR="00B759CF" w:rsidRPr="000B2F89">
        <w:rPr>
          <w:rFonts w:ascii="Calibri" w:hAnsi="Calibri" w:cs="Calibri"/>
        </w:rPr>
        <w:t>e</w:t>
      </w:r>
      <w:r w:rsidR="00F27465" w:rsidRPr="000B2F89">
        <w:rPr>
          <w:rFonts w:ascii="Calibri" w:hAnsi="Calibri" w:cs="Calibri"/>
        </w:rPr>
        <w:t xml:space="preserve"> member and/or</w:t>
      </w:r>
      <w:r w:rsidR="00872AE5" w:rsidRPr="000B2F89">
        <w:rPr>
          <w:rFonts w:ascii="Calibri" w:hAnsi="Calibri" w:cs="Calibri"/>
        </w:rPr>
        <w:t xml:space="preserve"> $</w:t>
      </w:r>
      <w:r w:rsidR="00550BEE" w:rsidRPr="000B2F89">
        <w:rPr>
          <w:rFonts w:ascii="Calibri" w:hAnsi="Calibri" w:cs="Calibri"/>
        </w:rPr>
        <w:t>2,000</w:t>
      </w:r>
      <w:r w:rsidRPr="000B2F89">
        <w:rPr>
          <w:rFonts w:ascii="Calibri" w:hAnsi="Calibri" w:cs="Calibri"/>
        </w:rPr>
        <w:t xml:space="preserve"> </w:t>
      </w:r>
      <w:r w:rsidR="00041569" w:rsidRPr="000B2F89">
        <w:rPr>
          <w:rFonts w:ascii="Calibri" w:hAnsi="Calibri" w:cs="Calibri"/>
        </w:rPr>
        <w:t>for each</w:t>
      </w:r>
      <w:r w:rsidRPr="000B2F89">
        <w:rPr>
          <w:rFonts w:ascii="Calibri" w:hAnsi="Calibri" w:cs="Calibri"/>
        </w:rPr>
        <w:t xml:space="preserve"> </w:t>
      </w:r>
      <w:r w:rsidR="00A62011">
        <w:rPr>
          <w:rFonts w:ascii="Calibri" w:hAnsi="Calibri" w:cs="Calibri"/>
        </w:rPr>
        <w:t>half</w:t>
      </w:r>
      <w:r w:rsidR="00B759CF" w:rsidRPr="000B2F89">
        <w:rPr>
          <w:rFonts w:ascii="Calibri" w:hAnsi="Calibri" w:cs="Calibri"/>
        </w:rPr>
        <w:t>-time</w:t>
      </w:r>
      <w:r w:rsidR="00550BEE" w:rsidRPr="000B2F89">
        <w:rPr>
          <w:rFonts w:ascii="Calibri" w:hAnsi="Calibri" w:cs="Calibri"/>
        </w:rPr>
        <w:t xml:space="preserve"> member and/or $1,000 for each </w:t>
      </w:r>
      <w:r w:rsidR="00A62011">
        <w:rPr>
          <w:rFonts w:ascii="Calibri" w:hAnsi="Calibri" w:cs="Calibri"/>
        </w:rPr>
        <w:t>quarter</w:t>
      </w:r>
      <w:r w:rsidR="00550BEE" w:rsidRPr="000B2F89">
        <w:rPr>
          <w:rFonts w:ascii="Calibri" w:hAnsi="Calibri" w:cs="Calibri"/>
        </w:rPr>
        <w:t>-time member</w:t>
      </w:r>
      <w:r w:rsidRPr="000B2F89">
        <w:rPr>
          <w:rFonts w:ascii="Calibri" w:hAnsi="Calibri" w:cs="Calibri"/>
        </w:rPr>
        <w:t xml:space="preserve"> </w:t>
      </w:r>
      <w:r w:rsidR="00041569" w:rsidRPr="000B2F89">
        <w:rPr>
          <w:rFonts w:ascii="Calibri" w:hAnsi="Calibri" w:cs="Calibri"/>
        </w:rPr>
        <w:t>that serves</w:t>
      </w:r>
      <w:r w:rsidRPr="000B2F89">
        <w:rPr>
          <w:rFonts w:ascii="Calibri" w:hAnsi="Calibri" w:cs="Calibri"/>
        </w:rPr>
        <w:t xml:space="preserve"> at </w:t>
      </w:r>
      <w:r w:rsidR="0075025A" w:rsidRPr="000B2F89">
        <w:rPr>
          <w:rFonts w:ascii="Calibri" w:hAnsi="Calibri" w:cs="Calibri"/>
          <w:b/>
          <w:bCs/>
        </w:rPr>
        <w:t>(</w:t>
      </w:r>
      <w:r w:rsidR="00B340A0" w:rsidRPr="000B2F89">
        <w:rPr>
          <w:rFonts w:ascii="Calibri" w:hAnsi="Calibri" w:cs="Calibri"/>
          <w:b/>
          <w:bCs/>
        </w:rPr>
        <w:t>L</w:t>
      </w:r>
      <w:r w:rsidR="00550BEE" w:rsidRPr="000B2F89">
        <w:rPr>
          <w:rFonts w:ascii="Calibri" w:hAnsi="Calibri" w:cs="Calibri"/>
          <w:b/>
          <w:bCs/>
        </w:rPr>
        <w:t xml:space="preserve">ibrary </w:t>
      </w:r>
      <w:r w:rsidR="00B340A0" w:rsidRPr="000B2F89">
        <w:rPr>
          <w:rFonts w:ascii="Calibri" w:hAnsi="Calibri" w:cs="Calibri"/>
          <w:b/>
          <w:bCs/>
        </w:rPr>
        <w:t>N</w:t>
      </w:r>
      <w:r w:rsidR="00550BEE" w:rsidRPr="000B2F89">
        <w:rPr>
          <w:rFonts w:ascii="Calibri" w:hAnsi="Calibri" w:cs="Calibri"/>
          <w:b/>
          <w:bCs/>
        </w:rPr>
        <w:t>ame</w:t>
      </w:r>
      <w:r w:rsidR="0075025A" w:rsidRPr="000B2F89">
        <w:rPr>
          <w:rFonts w:ascii="Calibri" w:hAnsi="Calibri" w:cs="Calibri"/>
          <w:b/>
          <w:bCs/>
        </w:rPr>
        <w:t>)</w:t>
      </w:r>
      <w:r w:rsidRPr="000B2F89">
        <w:rPr>
          <w:rFonts w:ascii="Calibri" w:hAnsi="Calibri" w:cs="Calibri"/>
          <w:b/>
          <w:bCs/>
        </w:rPr>
        <w:t xml:space="preserve"> </w:t>
      </w:r>
      <w:r w:rsidR="00872AE5" w:rsidRPr="000B2F89">
        <w:rPr>
          <w:rFonts w:ascii="Calibri" w:hAnsi="Calibri" w:cs="Calibri"/>
        </w:rPr>
        <w:t>for the 20</w:t>
      </w:r>
      <w:r w:rsidR="00550BEE" w:rsidRPr="000B2F89">
        <w:rPr>
          <w:rFonts w:ascii="Calibri" w:hAnsi="Calibri" w:cs="Calibri"/>
        </w:rPr>
        <w:t>22-2023</w:t>
      </w:r>
      <w:r w:rsidRPr="000B2F89">
        <w:rPr>
          <w:rFonts w:ascii="Calibri" w:hAnsi="Calibri" w:cs="Calibri"/>
        </w:rPr>
        <w:t xml:space="preserve"> </w:t>
      </w:r>
      <w:r w:rsidR="00550BEE" w:rsidRPr="000B2F89">
        <w:rPr>
          <w:rFonts w:ascii="Calibri" w:hAnsi="Calibri" w:cs="Calibri"/>
        </w:rPr>
        <w:t>program</w:t>
      </w:r>
      <w:r w:rsidRPr="000B2F89">
        <w:rPr>
          <w:rFonts w:ascii="Calibri" w:hAnsi="Calibri" w:cs="Calibri"/>
        </w:rPr>
        <w:t xml:space="preserve"> year as part of the </w:t>
      </w:r>
      <w:r w:rsidR="00550BEE" w:rsidRPr="000B2F89">
        <w:rPr>
          <w:rFonts w:ascii="Calibri" w:hAnsi="Calibri" w:cs="Calibri"/>
        </w:rPr>
        <w:t xml:space="preserve">CLLS </w:t>
      </w:r>
      <w:r w:rsidRPr="000B2F89">
        <w:rPr>
          <w:rFonts w:ascii="Calibri" w:hAnsi="Calibri" w:cs="Calibri"/>
        </w:rPr>
        <w:t xml:space="preserve">AmeriCorps </w:t>
      </w:r>
      <w:r w:rsidR="00550BEE" w:rsidRPr="000B2F89">
        <w:rPr>
          <w:rFonts w:ascii="Calibri" w:hAnsi="Calibri" w:cs="Calibri"/>
        </w:rPr>
        <w:t xml:space="preserve">Initiative </w:t>
      </w:r>
      <w:r w:rsidRPr="000B2F89">
        <w:rPr>
          <w:rFonts w:ascii="Calibri" w:hAnsi="Calibri" w:cs="Calibri"/>
        </w:rPr>
        <w:t xml:space="preserve">Grant received by </w:t>
      </w:r>
      <w:r w:rsidR="00550BEE" w:rsidRPr="000B2F89">
        <w:rPr>
          <w:rFonts w:ascii="Calibri" w:hAnsi="Calibri" w:cs="Calibri"/>
        </w:rPr>
        <w:t>Pacific Library Partnership</w:t>
      </w:r>
      <w:r w:rsidRPr="000B2F89">
        <w:rPr>
          <w:rFonts w:ascii="Calibri" w:hAnsi="Calibri" w:cs="Calibri"/>
        </w:rPr>
        <w:t xml:space="preserve">. </w:t>
      </w:r>
      <w:r w:rsidR="006A3E22" w:rsidRPr="000B2F89">
        <w:rPr>
          <w:rFonts w:ascii="Calibri" w:hAnsi="Calibri" w:cs="Calibri"/>
        </w:rPr>
        <w:t xml:space="preserve"> </w:t>
      </w:r>
    </w:p>
    <w:p w14:paraId="7BB02F7D" w14:textId="77777777" w:rsidR="004357DC" w:rsidRDefault="004357DC" w:rsidP="004652B4">
      <w:pPr>
        <w:rPr>
          <w:rFonts w:ascii="Calibri" w:hAnsi="Calibri" w:cs="Calibri"/>
        </w:rPr>
      </w:pPr>
    </w:p>
    <w:p w14:paraId="30445926" w14:textId="346B77A6" w:rsidR="00E022A2" w:rsidRPr="00DC1A30" w:rsidRDefault="00E022A2" w:rsidP="004652B4">
      <w:r w:rsidRPr="000B2F89">
        <w:rPr>
          <w:rFonts w:ascii="Calibri" w:hAnsi="Calibri" w:cs="Calibri"/>
        </w:rPr>
        <w:t>Entire pay</w:t>
      </w:r>
      <w:r w:rsidR="00383FF5" w:rsidRPr="000B2F89">
        <w:rPr>
          <w:rFonts w:ascii="Calibri" w:hAnsi="Calibri" w:cs="Calibri"/>
        </w:rPr>
        <w:t>m</w:t>
      </w:r>
      <w:r w:rsidR="00872AE5" w:rsidRPr="000B2F89">
        <w:rPr>
          <w:rFonts w:ascii="Calibri" w:hAnsi="Calibri" w:cs="Calibri"/>
        </w:rPr>
        <w:t>ent is due by September 30, 20</w:t>
      </w:r>
      <w:r w:rsidR="00550BEE" w:rsidRPr="000B2F89">
        <w:rPr>
          <w:rFonts w:ascii="Calibri" w:hAnsi="Calibri" w:cs="Calibri"/>
        </w:rPr>
        <w:t>2</w:t>
      </w:r>
      <w:r w:rsidR="005223B9">
        <w:rPr>
          <w:rFonts w:ascii="Calibri" w:hAnsi="Calibri" w:cs="Calibri"/>
        </w:rPr>
        <w:t>2</w:t>
      </w:r>
      <w:r w:rsidRPr="000B2F89">
        <w:rPr>
          <w:rFonts w:ascii="Calibri" w:hAnsi="Calibri" w:cs="Calibri"/>
        </w:rPr>
        <w:t xml:space="preserve">. </w:t>
      </w:r>
      <w:r w:rsidR="00956394" w:rsidRPr="000B2F89">
        <w:rPr>
          <w:rFonts w:ascii="Calibri" w:hAnsi="Calibri" w:cs="Calibri"/>
        </w:rPr>
        <w:t>In conjunction with the Ameri</w:t>
      </w:r>
      <w:r w:rsidRPr="000B2F89">
        <w:rPr>
          <w:rFonts w:ascii="Calibri" w:hAnsi="Calibri" w:cs="Calibri"/>
        </w:rPr>
        <w:t xml:space="preserve">Corps program each </w:t>
      </w:r>
      <w:r w:rsidR="00550BEE" w:rsidRPr="000B2F89">
        <w:rPr>
          <w:rFonts w:ascii="Calibri" w:hAnsi="Calibri" w:cs="Calibri"/>
        </w:rPr>
        <w:t>library</w:t>
      </w:r>
      <w:r w:rsidRPr="000B2F89">
        <w:rPr>
          <w:rFonts w:ascii="Calibri" w:hAnsi="Calibri" w:cs="Calibri"/>
        </w:rPr>
        <w:t xml:space="preserve"> </w:t>
      </w:r>
      <w:r w:rsidRPr="00F110B4">
        <w:rPr>
          <w:rFonts w:ascii="Calibri" w:hAnsi="Calibri" w:cs="Calibri"/>
        </w:rPr>
        <w:t xml:space="preserve">will document </w:t>
      </w:r>
      <w:r w:rsidR="004357DC">
        <w:rPr>
          <w:rFonts w:ascii="Calibri" w:hAnsi="Calibri" w:cs="Calibri"/>
        </w:rPr>
        <w:t xml:space="preserve">the </w:t>
      </w:r>
      <w:r w:rsidRPr="00F110B4">
        <w:rPr>
          <w:rFonts w:ascii="Calibri" w:hAnsi="Calibri" w:cs="Calibri"/>
        </w:rPr>
        <w:t>l</w:t>
      </w:r>
      <w:r w:rsidR="00550BEE" w:rsidRPr="00F110B4">
        <w:rPr>
          <w:rFonts w:ascii="Calibri" w:hAnsi="Calibri" w:cs="Calibri"/>
        </w:rPr>
        <w:t>ibrary</w:t>
      </w:r>
      <w:r w:rsidRPr="00F110B4">
        <w:rPr>
          <w:rFonts w:ascii="Calibri" w:hAnsi="Calibri" w:cs="Calibri"/>
        </w:rPr>
        <w:t xml:space="preserve"> site</w:t>
      </w:r>
      <w:r w:rsidR="004357DC">
        <w:rPr>
          <w:rFonts w:ascii="Calibri" w:hAnsi="Calibri" w:cs="Calibri"/>
        </w:rPr>
        <w:t>’s</w:t>
      </w:r>
      <w:r w:rsidRPr="00F110B4">
        <w:rPr>
          <w:rFonts w:ascii="Calibri" w:hAnsi="Calibri" w:cs="Calibri"/>
        </w:rPr>
        <w:t xml:space="preserve"> in-kind match as part of </w:t>
      </w:r>
      <w:r w:rsidR="004357DC">
        <w:rPr>
          <w:rFonts w:ascii="Calibri" w:hAnsi="Calibri" w:cs="Calibri"/>
        </w:rPr>
        <w:t xml:space="preserve">the </w:t>
      </w:r>
      <w:r w:rsidRPr="00F110B4">
        <w:rPr>
          <w:rFonts w:ascii="Calibri" w:hAnsi="Calibri" w:cs="Calibri"/>
        </w:rPr>
        <w:t>total program match required by</w:t>
      </w:r>
      <w:r w:rsidR="004357DC">
        <w:rPr>
          <w:rFonts w:ascii="Calibri" w:hAnsi="Calibri" w:cs="Calibri"/>
        </w:rPr>
        <w:t xml:space="preserve"> the</w:t>
      </w:r>
      <w:r w:rsidRPr="00F110B4">
        <w:rPr>
          <w:rFonts w:ascii="Calibri" w:hAnsi="Calibri" w:cs="Calibri"/>
        </w:rPr>
        <w:t xml:space="preserve"> funding agency.</w:t>
      </w:r>
      <w:r w:rsidRPr="000B2F89">
        <w:rPr>
          <w:rFonts w:ascii="Calibri" w:hAnsi="Calibri" w:cs="Calibri"/>
        </w:rPr>
        <w:t xml:space="preserve">  </w:t>
      </w:r>
      <w:r w:rsidR="000D7E56" w:rsidRPr="000B2F89">
        <w:rPr>
          <w:rFonts w:ascii="Calibri" w:hAnsi="Calibri" w:cs="Calibri"/>
          <w:szCs w:val="22"/>
        </w:rPr>
        <w:t>California</w:t>
      </w:r>
      <w:r w:rsidR="00DC1A30">
        <w:rPr>
          <w:rFonts w:ascii="Calibri" w:hAnsi="Calibri" w:cs="Calibri"/>
          <w:szCs w:val="22"/>
        </w:rPr>
        <w:t xml:space="preserve"> </w:t>
      </w:r>
      <w:r w:rsidR="000D7E56" w:rsidRPr="000B2F89">
        <w:rPr>
          <w:rFonts w:ascii="Calibri" w:hAnsi="Calibri" w:cs="Calibri"/>
          <w:szCs w:val="22"/>
        </w:rPr>
        <w:t>Volunteers</w:t>
      </w:r>
      <w:r w:rsidR="004357DC">
        <w:rPr>
          <w:rFonts w:ascii="Calibri" w:hAnsi="Calibri" w:cs="Calibri"/>
          <w:szCs w:val="22"/>
        </w:rPr>
        <w:t>’</w:t>
      </w:r>
      <w:r w:rsidR="000D7E56" w:rsidRPr="000B2F89">
        <w:rPr>
          <w:rFonts w:ascii="Calibri" w:hAnsi="Calibri" w:cs="Calibri"/>
          <w:szCs w:val="22"/>
        </w:rPr>
        <w:t xml:space="preserve"> policy requires that each </w:t>
      </w:r>
      <w:r w:rsidR="00550BEE" w:rsidRPr="000B2F89">
        <w:rPr>
          <w:rFonts w:ascii="Calibri" w:hAnsi="Calibri" w:cs="Calibri"/>
          <w:szCs w:val="22"/>
        </w:rPr>
        <w:t>library</w:t>
      </w:r>
      <w:r w:rsidR="000D7E56" w:rsidRPr="000B2F89">
        <w:rPr>
          <w:rFonts w:ascii="Calibri" w:hAnsi="Calibri" w:cs="Calibri"/>
          <w:szCs w:val="22"/>
        </w:rPr>
        <w:t xml:space="preserve"> partner agree to place at least two members at their site.</w:t>
      </w:r>
      <w:r w:rsidR="000D7E56" w:rsidRPr="000B2F89">
        <w:rPr>
          <w:rFonts w:ascii="Calibri" w:hAnsi="Calibri" w:cs="Calibri"/>
          <w:sz w:val="23"/>
        </w:rPr>
        <w:t xml:space="preserve"> </w:t>
      </w:r>
      <w:r w:rsidR="00550BEE" w:rsidRPr="000B2F89">
        <w:rPr>
          <w:rFonts w:ascii="Calibri" w:hAnsi="Calibri" w:cs="Calibri"/>
        </w:rPr>
        <w:t>Literacyworks</w:t>
      </w:r>
      <w:r w:rsidR="000E6629" w:rsidRPr="000B2F89">
        <w:rPr>
          <w:rFonts w:ascii="Calibri" w:hAnsi="Calibri" w:cs="Calibri"/>
        </w:rPr>
        <w:t xml:space="preserve"> </w:t>
      </w:r>
      <w:r w:rsidRPr="000B2F89">
        <w:rPr>
          <w:rFonts w:ascii="Calibri" w:hAnsi="Calibri" w:cs="Calibri"/>
        </w:rPr>
        <w:t xml:space="preserve">agrees to provide each member </w:t>
      </w:r>
      <w:r w:rsidR="00DC1A30">
        <w:rPr>
          <w:rFonts w:ascii="Calibri" w:hAnsi="Calibri" w:cs="Calibri"/>
        </w:rPr>
        <w:t xml:space="preserve">a </w:t>
      </w:r>
      <w:r w:rsidR="00DC1A30" w:rsidRPr="00DC1A30">
        <w:rPr>
          <w:rFonts w:asciiTheme="minorHAnsi" w:hAnsiTheme="minorHAnsi" w:cstheme="minorHAnsi"/>
          <w:color w:val="000000"/>
        </w:rPr>
        <w:t>semi-monthly (every two weeks)</w:t>
      </w:r>
      <w:r w:rsidR="00DC1A30">
        <w:rPr>
          <w:rFonts w:asciiTheme="minorHAnsi" w:hAnsiTheme="minorHAnsi" w:cstheme="minorHAnsi"/>
          <w:color w:val="000000"/>
        </w:rPr>
        <w:t xml:space="preserve"> </w:t>
      </w:r>
      <w:r w:rsidRPr="000B2F89">
        <w:rPr>
          <w:rFonts w:ascii="Calibri" w:hAnsi="Calibri" w:cs="Calibri"/>
        </w:rPr>
        <w:t xml:space="preserve">living allowance </w:t>
      </w:r>
      <w:r w:rsidR="008827E8">
        <w:rPr>
          <w:rFonts w:ascii="Calibri" w:hAnsi="Calibri" w:cs="Calibri"/>
        </w:rPr>
        <w:t xml:space="preserve">by direct deposit </w:t>
      </w:r>
      <w:r w:rsidRPr="000B2F89">
        <w:rPr>
          <w:rFonts w:ascii="Calibri" w:hAnsi="Calibri" w:cs="Calibri"/>
        </w:rPr>
        <w:t>and provide each full-time member health benefits a</w:t>
      </w:r>
      <w:r w:rsidR="00956394" w:rsidRPr="000B2F89">
        <w:rPr>
          <w:rFonts w:ascii="Calibri" w:hAnsi="Calibri" w:cs="Calibri"/>
        </w:rPr>
        <w:t>s</w:t>
      </w:r>
      <w:r w:rsidRPr="000B2F89">
        <w:rPr>
          <w:rFonts w:ascii="Calibri" w:hAnsi="Calibri" w:cs="Calibri"/>
        </w:rPr>
        <w:t xml:space="preserve"> required by AmeriCorps</w:t>
      </w:r>
      <w:r w:rsidR="001123ED">
        <w:rPr>
          <w:rFonts w:ascii="Calibri" w:hAnsi="Calibri" w:cs="Calibri"/>
        </w:rPr>
        <w:t>’</w:t>
      </w:r>
      <w:r w:rsidRPr="000B2F89">
        <w:rPr>
          <w:rFonts w:ascii="Calibri" w:hAnsi="Calibri" w:cs="Calibri"/>
        </w:rPr>
        <w:t xml:space="preserve"> policy</w:t>
      </w:r>
      <w:r w:rsidRPr="00F110B4">
        <w:rPr>
          <w:rFonts w:ascii="Calibri" w:hAnsi="Calibri" w:cs="Calibri"/>
        </w:rPr>
        <w:t xml:space="preserve">. Further, any claim for Worker’s Compensation or liability will be covered by </w:t>
      </w:r>
      <w:r w:rsidR="004652B4" w:rsidRPr="00F110B4">
        <w:rPr>
          <w:rFonts w:ascii="Calibri" w:hAnsi="Calibri" w:cs="Calibri"/>
        </w:rPr>
        <w:t xml:space="preserve">Literacyworks </w:t>
      </w:r>
      <w:r w:rsidRPr="00F110B4">
        <w:rPr>
          <w:rFonts w:ascii="Calibri" w:hAnsi="Calibri" w:cs="Calibri"/>
        </w:rPr>
        <w:t>under the AmeriCorps Gr</w:t>
      </w:r>
      <w:r w:rsidR="00956394" w:rsidRPr="00F110B4">
        <w:rPr>
          <w:rFonts w:ascii="Calibri" w:hAnsi="Calibri" w:cs="Calibri"/>
        </w:rPr>
        <w:t>ant as administered by the Ameri</w:t>
      </w:r>
      <w:r w:rsidRPr="00F110B4">
        <w:rPr>
          <w:rFonts w:ascii="Calibri" w:hAnsi="Calibri" w:cs="Calibri"/>
        </w:rPr>
        <w:t xml:space="preserve">Corps Program. </w:t>
      </w:r>
      <w:r w:rsidR="006A3E22" w:rsidRPr="00F110B4">
        <w:rPr>
          <w:rFonts w:ascii="Calibri" w:hAnsi="Calibri" w:cs="Calibri"/>
        </w:rPr>
        <w:t xml:space="preserve"> </w:t>
      </w:r>
      <w:r w:rsidRPr="00F110B4">
        <w:rPr>
          <w:rFonts w:ascii="Calibri" w:hAnsi="Calibri" w:cs="Calibri"/>
          <w:szCs w:val="20"/>
        </w:rPr>
        <w:t xml:space="preserve">The program </w:t>
      </w:r>
      <w:r w:rsidRPr="000B2F89">
        <w:rPr>
          <w:rFonts w:ascii="Calibri" w:hAnsi="Calibri" w:cs="Calibri"/>
          <w:szCs w:val="20"/>
        </w:rPr>
        <w:t>is administered by California Volunteers (CV) and sponsored by the Corporation for National and Community Service (CNCS).</w:t>
      </w:r>
    </w:p>
    <w:p w14:paraId="491CC91E" w14:textId="77777777" w:rsidR="00E022A2" w:rsidRPr="000B2F89" w:rsidRDefault="00E022A2" w:rsidP="004652B4">
      <w:pPr>
        <w:rPr>
          <w:rFonts w:ascii="Calibri" w:hAnsi="Calibri" w:cs="Calibri"/>
        </w:rPr>
      </w:pPr>
    </w:p>
    <w:p w14:paraId="705C5438" w14:textId="77777777" w:rsidR="00E022A2" w:rsidRPr="000B2F89" w:rsidRDefault="00E022A2" w:rsidP="004652B4">
      <w:pPr>
        <w:rPr>
          <w:rFonts w:ascii="Calibri" w:hAnsi="Calibri" w:cs="Calibri"/>
          <w:b/>
          <w:bCs/>
        </w:rPr>
      </w:pPr>
      <w:r w:rsidRPr="000B2F89">
        <w:rPr>
          <w:rFonts w:ascii="Calibri" w:hAnsi="Calibri" w:cs="Calibri"/>
          <w:b/>
          <w:bCs/>
        </w:rPr>
        <w:t xml:space="preserve">We, the undersigned, as authorized representatives of the </w:t>
      </w:r>
      <w:r w:rsidR="00AC1211" w:rsidRPr="000B2F89">
        <w:rPr>
          <w:rFonts w:ascii="Calibri" w:hAnsi="Calibri" w:cs="Calibri"/>
          <w:b/>
          <w:bCs/>
        </w:rPr>
        <w:t>(</w:t>
      </w:r>
      <w:r w:rsidR="00550BEE" w:rsidRPr="000B2F89">
        <w:rPr>
          <w:rFonts w:ascii="Calibri" w:hAnsi="Calibri" w:cs="Calibri"/>
          <w:b/>
          <w:bCs/>
        </w:rPr>
        <w:t>Library</w:t>
      </w:r>
      <w:r w:rsidR="00AC1211" w:rsidRPr="000B2F89">
        <w:rPr>
          <w:rFonts w:ascii="Calibri" w:hAnsi="Calibri" w:cs="Calibri"/>
          <w:b/>
          <w:bCs/>
        </w:rPr>
        <w:t>)</w:t>
      </w:r>
      <w:r w:rsidRPr="000B2F89">
        <w:rPr>
          <w:rFonts w:ascii="Calibri" w:hAnsi="Calibri" w:cs="Calibri"/>
          <w:b/>
          <w:bCs/>
        </w:rPr>
        <w:t xml:space="preserve"> and </w:t>
      </w:r>
      <w:r w:rsidR="00550BEE" w:rsidRPr="000B2F89">
        <w:rPr>
          <w:rFonts w:ascii="Calibri" w:hAnsi="Calibri" w:cs="Calibri"/>
          <w:b/>
          <w:bCs/>
        </w:rPr>
        <w:t xml:space="preserve">Literacyworks on behalf of </w:t>
      </w:r>
      <w:r w:rsidRPr="000B2F89">
        <w:rPr>
          <w:rFonts w:ascii="Calibri" w:hAnsi="Calibri" w:cs="Calibri"/>
          <w:b/>
          <w:bCs/>
        </w:rPr>
        <w:t xml:space="preserve">the </w:t>
      </w:r>
      <w:r w:rsidR="00550BEE" w:rsidRPr="000B2F89">
        <w:rPr>
          <w:rFonts w:ascii="Calibri" w:hAnsi="Calibri" w:cs="Calibri"/>
          <w:b/>
          <w:bCs/>
        </w:rPr>
        <w:t xml:space="preserve">CLLS </w:t>
      </w:r>
      <w:r w:rsidRPr="000B2F89">
        <w:rPr>
          <w:rFonts w:ascii="Calibri" w:hAnsi="Calibri" w:cs="Calibri"/>
          <w:b/>
          <w:bCs/>
        </w:rPr>
        <w:t xml:space="preserve">AmeriCorps </w:t>
      </w:r>
      <w:r w:rsidR="00550BEE" w:rsidRPr="000B2F89">
        <w:rPr>
          <w:rFonts w:ascii="Calibri" w:hAnsi="Calibri" w:cs="Calibri"/>
          <w:b/>
          <w:bCs/>
        </w:rPr>
        <w:t>Initiative</w:t>
      </w:r>
      <w:r w:rsidRPr="000B2F89">
        <w:rPr>
          <w:rFonts w:ascii="Calibri" w:hAnsi="Calibri" w:cs="Calibri"/>
          <w:b/>
          <w:bCs/>
        </w:rPr>
        <w:t>, do hereby approve this agreement.</w:t>
      </w:r>
    </w:p>
    <w:p w14:paraId="2117DDC2" w14:textId="77777777" w:rsidR="00E022A2" w:rsidRPr="000B2F89" w:rsidRDefault="00E022A2" w:rsidP="004652B4">
      <w:pPr>
        <w:rPr>
          <w:rFonts w:ascii="Calibri" w:hAnsi="Calibri" w:cs="Calibri"/>
          <w:b/>
          <w:bCs/>
        </w:rPr>
      </w:pPr>
      <w:r w:rsidRPr="000B2F89">
        <w:rPr>
          <w:rFonts w:ascii="Calibri" w:hAnsi="Calibri" w:cs="Calibri"/>
          <w:b/>
          <w:bCs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270"/>
        <w:gridCol w:w="1170"/>
        <w:gridCol w:w="270"/>
        <w:gridCol w:w="3420"/>
        <w:gridCol w:w="270"/>
        <w:gridCol w:w="1440"/>
      </w:tblGrid>
      <w:tr w:rsidR="00E022A2" w:rsidRPr="000B2F89" w14:paraId="4DCA4E3F" w14:textId="77777777">
        <w:tc>
          <w:tcPr>
            <w:tcW w:w="3888" w:type="dxa"/>
            <w:tcBorders>
              <w:bottom w:val="single" w:sz="4" w:space="0" w:color="auto"/>
            </w:tcBorders>
          </w:tcPr>
          <w:p w14:paraId="2BA3273B" w14:textId="77777777" w:rsidR="00E022A2" w:rsidRPr="000B2F89" w:rsidRDefault="00E022A2" w:rsidP="004652B4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</w:tcPr>
          <w:p w14:paraId="2D24CE6A" w14:textId="77777777" w:rsidR="00E022A2" w:rsidRPr="000B2F89" w:rsidRDefault="00E022A2" w:rsidP="004652B4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80F7306" w14:textId="77777777" w:rsidR="00E022A2" w:rsidRPr="000B2F89" w:rsidRDefault="00E022A2" w:rsidP="004652B4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</w:tcPr>
          <w:p w14:paraId="03BCA811" w14:textId="77777777" w:rsidR="00E022A2" w:rsidRPr="000B2F89" w:rsidRDefault="00E022A2" w:rsidP="004652B4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7884374" w14:textId="77777777" w:rsidR="00E022A2" w:rsidRPr="000B2F89" w:rsidRDefault="00E022A2" w:rsidP="001123ED">
            <w:pPr>
              <w:ind w:right="-179"/>
              <w:rPr>
                <w:rFonts w:ascii="Calibri" w:hAnsi="Calibri" w:cs="Calibri"/>
              </w:rPr>
            </w:pPr>
          </w:p>
        </w:tc>
        <w:tc>
          <w:tcPr>
            <w:tcW w:w="270" w:type="dxa"/>
          </w:tcPr>
          <w:p w14:paraId="4190AA95" w14:textId="77777777" w:rsidR="00E022A2" w:rsidRPr="000B2F89" w:rsidRDefault="00E022A2" w:rsidP="004652B4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5ECF044" w14:textId="77777777" w:rsidR="00E022A2" w:rsidRPr="000B2F89" w:rsidRDefault="00E022A2" w:rsidP="004652B4">
            <w:pPr>
              <w:rPr>
                <w:rFonts w:ascii="Calibri" w:hAnsi="Calibri" w:cs="Calibri"/>
              </w:rPr>
            </w:pPr>
          </w:p>
        </w:tc>
      </w:tr>
      <w:tr w:rsidR="00E022A2" w:rsidRPr="0089520E" w14:paraId="7095B774" w14:textId="77777777" w:rsidTr="0089520E">
        <w:trPr>
          <w:trHeight w:val="739"/>
        </w:trPr>
        <w:tc>
          <w:tcPr>
            <w:tcW w:w="3888" w:type="dxa"/>
            <w:tcBorders>
              <w:top w:val="single" w:sz="4" w:space="0" w:color="auto"/>
            </w:tcBorders>
          </w:tcPr>
          <w:p w14:paraId="64FC01B4" w14:textId="77777777" w:rsidR="0089520E" w:rsidRPr="0089520E" w:rsidRDefault="0089520E" w:rsidP="004652B4">
            <w:pPr>
              <w:rPr>
                <w:rFonts w:ascii="Calibri" w:hAnsi="Calibri" w:cs="Calibri"/>
                <w:sz w:val="22"/>
                <w:szCs w:val="22"/>
              </w:rPr>
            </w:pPr>
            <w:r w:rsidRPr="0089520E">
              <w:rPr>
                <w:rFonts w:ascii="Calibri" w:hAnsi="Calibri" w:cs="Calibri"/>
                <w:sz w:val="22"/>
                <w:szCs w:val="22"/>
              </w:rPr>
              <w:t>**********</w:t>
            </w:r>
          </w:p>
          <w:p w14:paraId="6528B627" w14:textId="6F7B370E" w:rsidR="0075025A" w:rsidRPr="0089520E" w:rsidRDefault="0075025A" w:rsidP="004652B4">
            <w:pPr>
              <w:rPr>
                <w:rFonts w:ascii="Calibri" w:hAnsi="Calibri" w:cs="Calibri"/>
                <w:sz w:val="22"/>
                <w:szCs w:val="22"/>
              </w:rPr>
            </w:pPr>
            <w:r w:rsidRPr="0089520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B340A0" w:rsidRPr="0089520E">
              <w:rPr>
                <w:rFonts w:ascii="Calibri" w:hAnsi="Calibri" w:cs="Calibri"/>
                <w:sz w:val="22"/>
                <w:szCs w:val="22"/>
              </w:rPr>
              <w:t>Library Director</w:t>
            </w:r>
          </w:p>
          <w:p w14:paraId="65E0EC41" w14:textId="77777777" w:rsidR="00E022A2" w:rsidRPr="0089520E" w:rsidRDefault="00E022A2" w:rsidP="004652B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0D45DA6" w14:textId="77777777" w:rsidR="00B340A0" w:rsidRPr="0089520E" w:rsidRDefault="00B340A0" w:rsidP="00465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</w:tcPr>
          <w:p w14:paraId="6E194939" w14:textId="77777777" w:rsidR="00E022A2" w:rsidRPr="0089520E" w:rsidRDefault="00E022A2" w:rsidP="00465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B1AF815" w14:textId="77777777" w:rsidR="00E022A2" w:rsidRPr="0089520E" w:rsidRDefault="00E022A2" w:rsidP="004652B4">
            <w:pPr>
              <w:rPr>
                <w:rFonts w:ascii="Calibri" w:hAnsi="Calibri" w:cs="Calibri"/>
                <w:sz w:val="22"/>
                <w:szCs w:val="22"/>
              </w:rPr>
            </w:pPr>
            <w:r w:rsidRPr="0089520E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270" w:type="dxa"/>
          </w:tcPr>
          <w:p w14:paraId="34AC240F" w14:textId="77777777" w:rsidR="00E022A2" w:rsidRPr="0089520E" w:rsidRDefault="00E022A2" w:rsidP="00465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4AF0128A" w14:textId="77777777" w:rsidR="00E022A2" w:rsidRPr="0089520E" w:rsidRDefault="00B340A0" w:rsidP="004652B4">
            <w:pPr>
              <w:rPr>
                <w:rFonts w:ascii="Calibri" w:hAnsi="Calibri" w:cs="Calibri"/>
                <w:sz w:val="22"/>
                <w:szCs w:val="22"/>
              </w:rPr>
            </w:pPr>
            <w:r w:rsidRPr="0089520E">
              <w:rPr>
                <w:rFonts w:ascii="Calibri" w:hAnsi="Calibri" w:cs="Calibri"/>
                <w:sz w:val="22"/>
                <w:szCs w:val="22"/>
              </w:rPr>
              <w:t>Paul Heavenridge</w:t>
            </w:r>
          </w:p>
          <w:p w14:paraId="77040FB9" w14:textId="08A63B9E" w:rsidR="00B340A0" w:rsidRPr="0089520E" w:rsidRDefault="00B340A0" w:rsidP="004652B4">
            <w:pPr>
              <w:rPr>
                <w:rFonts w:ascii="Calibri" w:hAnsi="Calibri" w:cs="Calibri"/>
                <w:sz w:val="22"/>
                <w:szCs w:val="22"/>
              </w:rPr>
            </w:pPr>
            <w:r w:rsidRPr="0089520E">
              <w:rPr>
                <w:rFonts w:ascii="Calibri" w:hAnsi="Calibri" w:cs="Calibri"/>
                <w:sz w:val="22"/>
                <w:szCs w:val="22"/>
              </w:rPr>
              <w:t>Executive Director,</w:t>
            </w:r>
            <w:r w:rsidR="001123ED" w:rsidRPr="0089520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9520E">
              <w:rPr>
                <w:rFonts w:ascii="Calibri" w:hAnsi="Calibri" w:cs="Calibri"/>
                <w:sz w:val="22"/>
                <w:szCs w:val="22"/>
              </w:rPr>
              <w:t>Literacyworks</w:t>
            </w:r>
          </w:p>
        </w:tc>
        <w:tc>
          <w:tcPr>
            <w:tcW w:w="270" w:type="dxa"/>
          </w:tcPr>
          <w:p w14:paraId="71DC1302" w14:textId="77777777" w:rsidR="00E022A2" w:rsidRPr="0089520E" w:rsidRDefault="00E022A2" w:rsidP="00465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2D215A9" w14:textId="77777777" w:rsidR="00E022A2" w:rsidRPr="0089520E" w:rsidRDefault="00E022A2" w:rsidP="004652B4">
            <w:pPr>
              <w:rPr>
                <w:rFonts w:ascii="Calibri" w:hAnsi="Calibri" w:cs="Calibri"/>
                <w:sz w:val="22"/>
                <w:szCs w:val="22"/>
              </w:rPr>
            </w:pPr>
            <w:r w:rsidRPr="0089520E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</w:tr>
    </w:tbl>
    <w:p w14:paraId="3AABCCC9" w14:textId="77777777" w:rsidR="00E022A2" w:rsidRPr="0089520E" w:rsidRDefault="00E022A2" w:rsidP="004652B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270"/>
        <w:gridCol w:w="1170"/>
        <w:gridCol w:w="270"/>
        <w:gridCol w:w="3420"/>
        <w:gridCol w:w="270"/>
        <w:gridCol w:w="1440"/>
      </w:tblGrid>
      <w:tr w:rsidR="00B340A0" w:rsidRPr="0089520E" w14:paraId="17D58E7B" w14:textId="77777777" w:rsidTr="000B2F89">
        <w:tc>
          <w:tcPr>
            <w:tcW w:w="3888" w:type="dxa"/>
            <w:tcBorders>
              <w:bottom w:val="single" w:sz="4" w:space="0" w:color="auto"/>
            </w:tcBorders>
          </w:tcPr>
          <w:p w14:paraId="6BDC075E" w14:textId="77777777" w:rsidR="00B340A0" w:rsidRPr="0089520E" w:rsidRDefault="00B340A0" w:rsidP="00465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</w:tcPr>
          <w:p w14:paraId="7313A4DF" w14:textId="77777777" w:rsidR="00B340A0" w:rsidRPr="0089520E" w:rsidRDefault="00B340A0" w:rsidP="00465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3A8E570" w14:textId="77777777" w:rsidR="00B340A0" w:rsidRPr="0089520E" w:rsidRDefault="00B340A0" w:rsidP="00465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</w:tcPr>
          <w:p w14:paraId="1176DF38" w14:textId="77777777" w:rsidR="00B340A0" w:rsidRPr="0089520E" w:rsidRDefault="00B340A0" w:rsidP="00465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85E1F8B" w14:textId="77777777" w:rsidR="00B340A0" w:rsidRPr="0089520E" w:rsidRDefault="00B340A0" w:rsidP="00465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</w:tcPr>
          <w:p w14:paraId="6DECD3D0" w14:textId="77777777" w:rsidR="00B340A0" w:rsidRPr="0089520E" w:rsidRDefault="00B340A0" w:rsidP="00465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186B4DF" w14:textId="77777777" w:rsidR="00B340A0" w:rsidRPr="0089520E" w:rsidRDefault="00B340A0" w:rsidP="004652B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40A0" w:rsidRPr="000B2F89" w14:paraId="6E71C502" w14:textId="77777777" w:rsidTr="000B2F89">
        <w:tc>
          <w:tcPr>
            <w:tcW w:w="3888" w:type="dxa"/>
            <w:tcBorders>
              <w:top w:val="single" w:sz="4" w:space="0" w:color="auto"/>
            </w:tcBorders>
          </w:tcPr>
          <w:p w14:paraId="76C7B263" w14:textId="64EF8A9C" w:rsidR="00B340A0" w:rsidRPr="000B2F89" w:rsidRDefault="001123ED" w:rsidP="004652B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="00B340A0" w:rsidRPr="000B2F89">
              <w:rPr>
                <w:rFonts w:ascii="Calibri" w:hAnsi="Calibri" w:cs="Calibri"/>
              </w:rPr>
              <w:t>Library Jurisdiction Name</w:t>
            </w:r>
            <w:r>
              <w:rPr>
                <w:rFonts w:ascii="Calibri" w:hAnsi="Calibri" w:cs="Calibri"/>
              </w:rPr>
              <w:t>)</w:t>
            </w:r>
          </w:p>
          <w:p w14:paraId="66137886" w14:textId="77777777" w:rsidR="00B340A0" w:rsidRPr="000B2F89" w:rsidRDefault="00B340A0" w:rsidP="004652B4">
            <w:pPr>
              <w:rPr>
                <w:rFonts w:ascii="Calibri" w:hAnsi="Calibri" w:cs="Calibri"/>
              </w:rPr>
            </w:pPr>
          </w:p>
          <w:p w14:paraId="14039090" w14:textId="77777777" w:rsidR="00B340A0" w:rsidRPr="000B2F89" w:rsidRDefault="00B340A0" w:rsidP="004652B4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</w:tcPr>
          <w:p w14:paraId="67CD9CA8" w14:textId="77777777" w:rsidR="00B340A0" w:rsidRPr="000B2F89" w:rsidRDefault="00B340A0" w:rsidP="004652B4">
            <w:pPr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5FFC9A6" w14:textId="77777777" w:rsidR="00B340A0" w:rsidRPr="000B2F89" w:rsidRDefault="00B340A0" w:rsidP="004652B4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</w:tcPr>
          <w:p w14:paraId="50E7BF5E" w14:textId="77777777" w:rsidR="00B340A0" w:rsidRPr="000B2F89" w:rsidRDefault="00B340A0" w:rsidP="004652B4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65A55FB9" w14:textId="77777777" w:rsidR="00B340A0" w:rsidRPr="000B2F89" w:rsidRDefault="00B340A0" w:rsidP="004652B4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</w:tcPr>
          <w:p w14:paraId="14562F99" w14:textId="77777777" w:rsidR="00B340A0" w:rsidRPr="000B2F89" w:rsidRDefault="00B340A0" w:rsidP="004652B4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96CCFEE" w14:textId="77777777" w:rsidR="00B340A0" w:rsidRPr="000B2F89" w:rsidRDefault="00B340A0" w:rsidP="004652B4">
            <w:pPr>
              <w:rPr>
                <w:rFonts w:ascii="Calibri" w:hAnsi="Calibri" w:cs="Calibri"/>
              </w:rPr>
            </w:pPr>
          </w:p>
        </w:tc>
      </w:tr>
    </w:tbl>
    <w:p w14:paraId="6ACA005D" w14:textId="77777777" w:rsidR="00E022A2" w:rsidRPr="000B2F89" w:rsidRDefault="00E022A2" w:rsidP="004652B4">
      <w:pPr>
        <w:rPr>
          <w:rFonts w:ascii="Calibri" w:hAnsi="Calibri" w:cs="Calibri"/>
        </w:rPr>
      </w:pPr>
    </w:p>
    <w:sectPr w:rsidR="00E022A2" w:rsidRPr="000B2F89" w:rsidSect="008952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7" w:right="360" w:bottom="488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938D5" w14:textId="77777777" w:rsidR="005D6C20" w:rsidRDefault="005D6C20" w:rsidP="00550BEE">
      <w:r>
        <w:separator/>
      </w:r>
    </w:p>
  </w:endnote>
  <w:endnote w:type="continuationSeparator" w:id="0">
    <w:p w14:paraId="3D92310D" w14:textId="77777777" w:rsidR="005D6C20" w:rsidRDefault="005D6C20" w:rsidP="0055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28BA" w14:textId="77777777" w:rsidR="0089520E" w:rsidRDefault="00895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BFEA" w14:textId="77777777" w:rsidR="0089520E" w:rsidRDefault="008952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653B" w14:textId="77777777" w:rsidR="0089520E" w:rsidRDefault="00895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EF527" w14:textId="77777777" w:rsidR="005D6C20" w:rsidRDefault="005D6C20" w:rsidP="00550BEE">
      <w:r>
        <w:separator/>
      </w:r>
    </w:p>
  </w:footnote>
  <w:footnote w:type="continuationSeparator" w:id="0">
    <w:p w14:paraId="50FC5C58" w14:textId="77777777" w:rsidR="005D6C20" w:rsidRDefault="005D6C20" w:rsidP="00550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23B64" w14:textId="6F7E1208" w:rsidR="007A4495" w:rsidRDefault="007A44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16"/>
      <w:gridCol w:w="4747"/>
    </w:tblGrid>
    <w:tr w:rsidR="0089520E" w14:paraId="603E806A" w14:textId="77777777" w:rsidTr="00911970">
      <w:tc>
        <w:tcPr>
          <w:tcW w:w="6216" w:type="dxa"/>
        </w:tcPr>
        <w:p w14:paraId="4D0C7A24" w14:textId="77777777" w:rsidR="0089520E" w:rsidRDefault="0089520E" w:rsidP="0089520E">
          <w:r>
            <w:rPr>
              <w:rFonts w:ascii="Calibri" w:hAnsi="Calibri" w:cs="Calibri"/>
              <w:noProof/>
            </w:rPr>
            <w:drawing>
              <wp:inline distT="0" distB="0" distL="0" distR="0" wp14:anchorId="58D140B1" wp14:editId="6EABAC80">
                <wp:extent cx="2969559" cy="613709"/>
                <wp:effectExtent l="0" t="0" r="254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6931" cy="6379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7" w:type="dxa"/>
        </w:tcPr>
        <w:p w14:paraId="72B68CA5" w14:textId="77777777" w:rsidR="0089520E" w:rsidRDefault="0089520E" w:rsidP="0089520E">
          <w:pPr>
            <w:ind w:left="-21"/>
          </w:pPr>
          <w:r>
            <w:rPr>
              <w:noProof/>
            </w:rPr>
            <w:drawing>
              <wp:inline distT="0" distB="0" distL="0" distR="0" wp14:anchorId="4B05A169" wp14:editId="320E1D2D">
                <wp:extent cx="2730500" cy="7366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879" cy="7402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5DDB04" w14:textId="5286AEB9" w:rsidR="007A4495" w:rsidRDefault="007A44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FFF02" w14:textId="4136D45F" w:rsidR="007A4495" w:rsidRDefault="007A44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5A"/>
    <w:rsid w:val="00022D07"/>
    <w:rsid w:val="0003318E"/>
    <w:rsid w:val="00041157"/>
    <w:rsid w:val="00041569"/>
    <w:rsid w:val="00044B10"/>
    <w:rsid w:val="00063B70"/>
    <w:rsid w:val="000B2F89"/>
    <w:rsid w:val="000D7E56"/>
    <w:rsid w:val="000E6629"/>
    <w:rsid w:val="001123ED"/>
    <w:rsid w:val="001A561A"/>
    <w:rsid w:val="00266F61"/>
    <w:rsid w:val="003165B8"/>
    <w:rsid w:val="00383FF5"/>
    <w:rsid w:val="003A725F"/>
    <w:rsid w:val="003D6AD2"/>
    <w:rsid w:val="00402031"/>
    <w:rsid w:val="004357DC"/>
    <w:rsid w:val="00443100"/>
    <w:rsid w:val="004652B4"/>
    <w:rsid w:val="005223B9"/>
    <w:rsid w:val="00547DF4"/>
    <w:rsid w:val="00550BEE"/>
    <w:rsid w:val="005D6C20"/>
    <w:rsid w:val="005E4BE0"/>
    <w:rsid w:val="00637ABC"/>
    <w:rsid w:val="00677A90"/>
    <w:rsid w:val="006A3E22"/>
    <w:rsid w:val="00714202"/>
    <w:rsid w:val="0075025A"/>
    <w:rsid w:val="00780051"/>
    <w:rsid w:val="007A4495"/>
    <w:rsid w:val="007D455B"/>
    <w:rsid w:val="00843812"/>
    <w:rsid w:val="00872AE5"/>
    <w:rsid w:val="008827E8"/>
    <w:rsid w:val="0089520E"/>
    <w:rsid w:val="00956394"/>
    <w:rsid w:val="00A5020E"/>
    <w:rsid w:val="00A62011"/>
    <w:rsid w:val="00A70F10"/>
    <w:rsid w:val="00A8618B"/>
    <w:rsid w:val="00AC1211"/>
    <w:rsid w:val="00B340A0"/>
    <w:rsid w:val="00B759CF"/>
    <w:rsid w:val="00BB3BA7"/>
    <w:rsid w:val="00BE329D"/>
    <w:rsid w:val="00CF4F48"/>
    <w:rsid w:val="00D6456C"/>
    <w:rsid w:val="00DC1A30"/>
    <w:rsid w:val="00DF2D22"/>
    <w:rsid w:val="00E022A2"/>
    <w:rsid w:val="00E533D9"/>
    <w:rsid w:val="00EB2407"/>
    <w:rsid w:val="00F110B4"/>
    <w:rsid w:val="00F20D3F"/>
    <w:rsid w:val="00F27465"/>
    <w:rsid w:val="00FB1674"/>
    <w:rsid w:val="00FD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342F40"/>
  <w15:chartTrackingRefBased/>
  <w15:docId w15:val="{B3885226-480B-7642-8ABA-434D5BB8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pacing w:line="480" w:lineRule="auto"/>
      <w:ind w:left="1080" w:hanging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-90" w:right="-120"/>
      <w:jc w:val="center"/>
      <w:outlineLvl w:val="1"/>
    </w:pPr>
    <w:rPr>
      <w:rFonts w:ascii="Arial Rounded MT Bold" w:eastAsia="Times" w:hAnsi="Arial Rounded MT Bold" w:cs="Arial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left="360" w:right="713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Palatino" w:eastAsia="Times" w:hAnsi="Palatino"/>
      <w:sz w:val="28"/>
      <w:szCs w:val="20"/>
    </w:rPr>
  </w:style>
  <w:style w:type="paragraph" w:styleId="BlockText">
    <w:name w:val="Block Text"/>
    <w:basedOn w:val="Normal"/>
    <w:semiHidden/>
    <w:pPr>
      <w:ind w:left="-90" w:right="-120"/>
      <w:jc w:val="center"/>
    </w:pPr>
    <w:rPr>
      <w:rFonts w:ascii="Arial Rounded MT Bold" w:eastAsia="Times" w:hAnsi="Arial Rounded MT Bold" w:cs="Arial"/>
      <w:sz w:val="16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0B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0BEE"/>
    <w:rPr>
      <w:sz w:val="24"/>
      <w:szCs w:val="24"/>
    </w:rPr>
  </w:style>
  <w:style w:type="table" w:styleId="TableGrid">
    <w:name w:val="Table Grid"/>
    <w:basedOn w:val="TableNormal"/>
    <w:uiPriority w:val="59"/>
    <w:rsid w:val="00843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183C8A50CA042B4D7920FD5549178" ma:contentTypeVersion="16" ma:contentTypeDescription="Create a new document." ma:contentTypeScope="" ma:versionID="496a32539a1456128d2a914a7f9d281a">
  <xsd:schema xmlns:xsd="http://www.w3.org/2001/XMLSchema" xmlns:xs="http://www.w3.org/2001/XMLSchema" xmlns:p="http://schemas.microsoft.com/office/2006/metadata/properties" xmlns:ns2="1ac5ed15-5880-47ea-98aa-1a566e611521" xmlns:ns3="6efcf75a-685b-4aea-b5ec-a82ffbb88524" targetNamespace="http://schemas.microsoft.com/office/2006/metadata/properties" ma:root="true" ma:fieldsID="6c74d169d76f9e051f711d77bc13f71b" ns2:_="" ns3:_="">
    <xsd:import namespace="1ac5ed15-5880-47ea-98aa-1a566e611521"/>
    <xsd:import namespace="6efcf75a-685b-4aea-b5ec-a82ffbb88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ProjNum" minOccurs="0"/>
                <xsd:element ref="ns2:lcf76f155ced4ddcb4097134ff3c332f" minOccurs="0"/>
                <xsd:element ref="ns3:TaxCatchAll" minOccurs="0"/>
                <xsd:element ref="ns2:DocDes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5ed15-5880-47ea-98aa-1a566e611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ProjNum" ma:index="18" nillable="true" ma:displayName="Proj Num" ma:description="Project Number" ma:format="Dropdown" ma:indexed="true" ma:internalName="ProjNum" ma:percentage="FALSE">
      <xsd:simpleType>
        <xsd:restriction base="dms:Number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1ebe912-6743-450b-8cbe-fab126f5db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ocDesc" ma:index="22" nillable="true" ma:displayName="Doc Desc" ma:format="Dropdown" ma:internalName="DocDesc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cf75a-685b-4aea-b5ec-a82ffbb88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98dd1fc-d3cc-4b44-9e7f-70384a6f7cdd}" ma:internalName="TaxCatchAll" ma:showField="CatchAllData" ma:web="6efcf75a-685b-4aea-b5ec-a82ffbb88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Num xmlns="1ac5ed15-5880-47ea-98aa-1a566e611521" xsi:nil="true"/>
    <lcf76f155ced4ddcb4097134ff3c332f xmlns="1ac5ed15-5880-47ea-98aa-1a566e611521">
      <Terms xmlns="http://schemas.microsoft.com/office/infopath/2007/PartnerControls"/>
    </lcf76f155ced4ddcb4097134ff3c332f>
    <TaxCatchAll xmlns="6efcf75a-685b-4aea-b5ec-a82ffbb88524" xsi:nil="true"/>
    <DocDesc xmlns="1ac5ed15-5880-47ea-98aa-1a566e611521" xsi:nil="true"/>
  </documentManagement>
</p:properties>
</file>

<file path=customXml/itemProps1.xml><?xml version="1.0" encoding="utf-8"?>
<ds:datastoreItem xmlns:ds="http://schemas.openxmlformats.org/officeDocument/2006/customXml" ds:itemID="{CFD52BDD-2CE5-4318-9DF5-650223290E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E52B1-844F-493B-B5F3-2EF0A0285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5ed15-5880-47ea-98aa-1a566e611521"/>
    <ds:schemaRef ds:uri="6efcf75a-685b-4aea-b5ec-a82ffbb88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A46E25-2C02-491C-9A9C-8827DF1CB17B}">
  <ds:schemaRefs>
    <ds:schemaRef ds:uri="http://schemas.microsoft.com/office/2006/metadata/properties"/>
    <ds:schemaRef ds:uri="http://schemas.microsoft.com/office/infopath/2007/PartnerControls"/>
    <ds:schemaRef ds:uri="1ac5ed15-5880-47ea-98aa-1a566e611521"/>
    <ds:schemaRef ds:uri="6efcf75a-685b-4aea-b5ec-a82ffbb885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OF UNDERSTANDING</vt:lpstr>
    </vt:vector>
  </TitlesOfParts>
  <Company>CYEP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OF UNDERSTANDING</dc:title>
  <dc:subject/>
  <dc:creator>CYEP</dc:creator>
  <cp:keywords/>
  <dc:description/>
  <cp:lastModifiedBy>Microsoft Office User</cp:lastModifiedBy>
  <cp:revision>2</cp:revision>
  <cp:lastPrinted>2006-08-14T19:12:00Z</cp:lastPrinted>
  <dcterms:created xsi:type="dcterms:W3CDTF">2022-08-25T23:00:00Z</dcterms:created>
  <dcterms:modified xsi:type="dcterms:W3CDTF">2022-08-25T23:00:00Z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0x010100105183C8A50CA042B4D7920FD5549178</vt:lpwstr>
  </property>
</Properties>
</file>